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65" w:rsidRDefault="00715565" w:rsidP="00715565"/>
    <w:p w:rsidR="00715565" w:rsidRPr="00715565" w:rsidRDefault="00715565" w:rsidP="00715565">
      <w:pPr>
        <w:rPr>
          <w:rFonts w:ascii="Times New Roman" w:hAnsi="Times New Roman" w:cs="Times New Roman"/>
          <w:b/>
          <w:sz w:val="28"/>
          <w:szCs w:val="28"/>
        </w:rPr>
      </w:pPr>
      <w:r w:rsidRPr="00715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Приказ №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65">
        <w:rPr>
          <w:rFonts w:ascii="Times New Roman" w:hAnsi="Times New Roman" w:cs="Times New Roman"/>
          <w:sz w:val="28"/>
          <w:szCs w:val="28"/>
        </w:rPr>
        <w:t xml:space="preserve">МКДОУ « </w:t>
      </w:r>
      <w:proofErr w:type="spellStart"/>
      <w:r w:rsidRPr="00715565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Pr="00715565">
        <w:rPr>
          <w:rFonts w:ascii="Times New Roman" w:hAnsi="Times New Roman" w:cs="Times New Roman"/>
          <w:sz w:val="28"/>
          <w:szCs w:val="28"/>
        </w:rPr>
        <w:t xml:space="preserve"> детский сад №6»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>от 16 января 2013 года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>« Об утверждении положения об оплате труда и стимулирования работников»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 xml:space="preserve">На основании    решения собрания трудового коллектива  протокол № 1 от 13 января 2013 года и  решения управляющего совета  МКДОУ « </w:t>
      </w:r>
      <w:proofErr w:type="spellStart"/>
      <w:r w:rsidRPr="00715565">
        <w:rPr>
          <w:rFonts w:ascii="Times New Roman" w:hAnsi="Times New Roman" w:cs="Times New Roman"/>
          <w:sz w:val="28"/>
          <w:szCs w:val="28"/>
        </w:rPr>
        <w:t>Калачеевский</w:t>
      </w:r>
      <w:proofErr w:type="spellEnd"/>
      <w:r w:rsidRPr="00715565">
        <w:rPr>
          <w:rFonts w:ascii="Times New Roman" w:hAnsi="Times New Roman" w:cs="Times New Roman"/>
          <w:sz w:val="28"/>
          <w:szCs w:val="28"/>
        </w:rPr>
        <w:t xml:space="preserve"> детский сад №6» протокол №1 от 15 января 2013 года 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 xml:space="preserve">                                      Приказываю: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 xml:space="preserve">1.Утвердить положение  об оплате труда и стимулировании работников детского сада. 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 xml:space="preserve">2. Комиссии по распределению стимулирующей части оплаты труда  разработать </w:t>
      </w:r>
      <w:proofErr w:type="spellStart"/>
      <w:r w:rsidRPr="00715565">
        <w:rPr>
          <w:rFonts w:ascii="Times New Roman" w:hAnsi="Times New Roman" w:cs="Times New Roman"/>
          <w:sz w:val="28"/>
          <w:szCs w:val="28"/>
        </w:rPr>
        <w:t>рейтенговый</w:t>
      </w:r>
      <w:proofErr w:type="spellEnd"/>
      <w:r w:rsidRPr="00715565">
        <w:rPr>
          <w:rFonts w:ascii="Times New Roman" w:hAnsi="Times New Roman" w:cs="Times New Roman"/>
          <w:sz w:val="28"/>
          <w:szCs w:val="28"/>
        </w:rPr>
        <w:t xml:space="preserve"> лист педагогических работников детского сада.</w:t>
      </w:r>
    </w:p>
    <w:p w:rsidR="0071556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</w:p>
    <w:p w:rsidR="00F75BA5" w:rsidRPr="00715565" w:rsidRDefault="00715565" w:rsidP="00715565">
      <w:pPr>
        <w:rPr>
          <w:rFonts w:ascii="Times New Roman" w:hAnsi="Times New Roman" w:cs="Times New Roman"/>
          <w:sz w:val="28"/>
          <w:szCs w:val="28"/>
        </w:rPr>
      </w:pPr>
      <w:r w:rsidRPr="00715565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 w:rsidRPr="007155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5565">
        <w:rPr>
          <w:rFonts w:ascii="Times New Roman" w:hAnsi="Times New Roman" w:cs="Times New Roman"/>
          <w:sz w:val="28"/>
          <w:szCs w:val="28"/>
        </w:rPr>
        <w:t xml:space="preserve">/с                         Г.М.Жукова    </w:t>
      </w:r>
    </w:p>
    <w:sectPr w:rsidR="00F75BA5" w:rsidRPr="00715565" w:rsidSect="0039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65"/>
    <w:rsid w:val="00394F8B"/>
    <w:rsid w:val="00715565"/>
    <w:rsid w:val="00B6378F"/>
    <w:rsid w:val="00E9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МДОУ Калачеевский детский сад №6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2013-08-27T09:57:00Z</dcterms:created>
  <dcterms:modified xsi:type="dcterms:W3CDTF">2013-08-27T09:58:00Z</dcterms:modified>
</cp:coreProperties>
</file>