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2D" w:rsidRPr="007B732D" w:rsidRDefault="007B732D" w:rsidP="007B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B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результатах </w:t>
      </w:r>
      <w:proofErr w:type="spellStart"/>
      <w:r w:rsidRPr="007B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424B92" w:rsidRDefault="00424B92" w:rsidP="007B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Калачеевский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</w:t>
      </w:r>
      <w:r w:rsidR="00F67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кий сад №6</w:t>
      </w:r>
      <w:r w:rsidR="00953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732D" w:rsidRPr="007B732D" w:rsidRDefault="007B732D" w:rsidP="007B7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2013 - 2014 учебный год</w:t>
      </w:r>
    </w:p>
    <w:p w:rsidR="007B732D" w:rsidRPr="007B732D" w:rsidRDefault="007B732D" w:rsidP="007B73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эффективности образовательной деятельности дошкольного учреждения за 2013/2014 учебный год, выявления возникших проблем в работе, а также для определения дальнейших перспектив развития ДОУ был</w:t>
      </w:r>
      <w:r w:rsidR="000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</w:t>
      </w:r>
      <w:proofErr w:type="spellStart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поставленных задач по основным разделам:</w:t>
      </w:r>
    </w:p>
    <w:p w:rsidR="007B732D" w:rsidRPr="007B732D" w:rsidRDefault="007B732D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Выполнение годовых задач, поставленных перед коллективом;</w:t>
      </w:r>
    </w:p>
    <w:p w:rsidR="007B732D" w:rsidRPr="007B732D" w:rsidRDefault="007B732D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Результаты образовательной деятельности;</w:t>
      </w:r>
    </w:p>
    <w:p w:rsidR="007B732D" w:rsidRPr="007B732D" w:rsidRDefault="007B732D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Состояние здоровья воспитанников;</w:t>
      </w:r>
    </w:p>
    <w:p w:rsidR="007B732D" w:rsidRPr="007B732D" w:rsidRDefault="007B732D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Результаты повышения квалификации и аттестации педагогов.</w:t>
      </w:r>
    </w:p>
    <w:p w:rsidR="007B732D" w:rsidRPr="007B732D" w:rsidRDefault="007B732D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Детский сад ус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 функционирует в течение 4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  </w:t>
      </w:r>
    </w:p>
    <w:p w:rsidR="007B732D" w:rsidRPr="007B732D" w:rsidRDefault="00885154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Здание МКДОУ 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в жилом секторе и хорошо вписывается в окружающий ландшафт.  Шумовой фон нормальный.  Непосредственно участок детского сада занимает площадь пр</w:t>
      </w:r>
      <w:r w:rsidR="004F7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имерно полтора гектара, из них 2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занято хвойными и лиственными деревьями. На территории учреждения имеются различные виды деревьев и кустарников,  клумбы, огород. Опасных мест для прогулки на территории детского сада нет, удобрения и ядохимикаты </w:t>
      </w:r>
      <w:proofErr w:type="gramStart"/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применяются. Уровень освещённости, влажности соответствует санитарным нормам.</w:t>
      </w:r>
    </w:p>
    <w:p w:rsidR="007B732D" w:rsidRPr="007B732D" w:rsidRDefault="00D725C3" w:rsidP="007B73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</w:t>
      </w:r>
      <w:r w:rsidR="0038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деятельность в соответствии с Законом Российской Федерации «Об образовании» от  1 сентября </w:t>
      </w:r>
      <w:smartTag w:uri="urn:schemas-microsoft-com:office:smarttags" w:element="metricconverter">
        <w:smartTagPr>
          <w:attr w:name="ProductID" w:val="2013 г"/>
        </w:smartTagPr>
        <w:r w:rsidR="007B732D" w:rsidRPr="007B7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так же следующими нормативно-правовыми и локальными документами:</w:t>
      </w:r>
    </w:p>
    <w:p w:rsidR="007B732D" w:rsidRPr="007B732D" w:rsidRDefault="007B732D" w:rsidP="007B73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«Типовым положением о дошкольном образовательном учреждении»</w:t>
      </w:r>
      <w:r w:rsidR="0097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proofErr w:type="gramEnd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от 16 апреля 2012 года № 300 и, вступившим в силу с 1 мая 2012 года;</w:t>
      </w:r>
    </w:p>
    <w:p w:rsidR="007B732D" w:rsidRPr="007B732D" w:rsidRDefault="007B732D" w:rsidP="007B73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Конвенцией ООН о правах ребёнка.</w:t>
      </w:r>
    </w:p>
    <w:p w:rsidR="007B732D" w:rsidRPr="007B732D" w:rsidRDefault="00244377" w:rsidP="007B73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 МК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7B732D" w:rsidRPr="007B732D" w:rsidRDefault="007B732D" w:rsidP="007B73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от 2013г.;</w:t>
      </w:r>
    </w:p>
    <w:p w:rsidR="007B732D" w:rsidRDefault="007B732D" w:rsidP="007B73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Договором между ДОУ и родителями (законными представителями) и локальными актами образовательного учреждения;</w:t>
      </w:r>
    </w:p>
    <w:p w:rsidR="006E2AC0" w:rsidRPr="007B732D" w:rsidRDefault="006E2AC0" w:rsidP="007B732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 октября 2013 г. №1155 «Об утверждении федерального образовательного стандарта дошкольного образования»</w:t>
      </w:r>
    </w:p>
    <w:p w:rsidR="008E412C" w:rsidRDefault="002F48D4" w:rsidP="007B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МКДОУ  функционирует 4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412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группа раннего возраста; 3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 </w:t>
      </w:r>
    </w:p>
    <w:p w:rsidR="007B732D" w:rsidRPr="007B732D" w:rsidRDefault="007B732D" w:rsidP="007B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 работы Учрежде</w:t>
      </w:r>
      <w:r w:rsidR="00F675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– 10,5 часов: с 07.00 до 17.3</w:t>
      </w:r>
      <w:r w:rsidRPr="007B7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 при пятидневной рабочей неделе. Государственные праздники, суббота, воскресенье - выходные дни.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в 2013-2014 учебном году было уделено выполнению приоритетных направлений развития системы образования Российской Федерации, реализации государственной политики в сфере дошкольного образования с учетом региональной специфики и запросов населен</w:t>
      </w:r>
      <w:r w:rsidR="00C07D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образовательные услуги. МКДОУ «</w:t>
      </w:r>
      <w:proofErr w:type="spellStart"/>
      <w:r w:rsidR="00C0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Калачеевский</w:t>
      </w:r>
      <w:proofErr w:type="spellEnd"/>
      <w:r w:rsidR="00C0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сад №6</w:t>
      </w:r>
      <w:r w:rsidR="00C0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 Основную общеобразовательную программу.                        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были выделены следующие задачи: </w:t>
      </w:r>
    </w:p>
    <w:p w:rsidR="007B732D" w:rsidRPr="007B732D" w:rsidRDefault="007B732D" w:rsidP="007B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Обеспечить условия для внедрения в работу ДОУ ФГОС к структуре образовательной программы дошкольного образования: пополнить предметно-развивающую среду.</w:t>
      </w:r>
    </w:p>
    <w:p w:rsidR="007B732D" w:rsidRPr="007B732D" w:rsidRDefault="007B732D" w:rsidP="007B732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7B732D">
        <w:rPr>
          <w:rFonts w:ascii="Book Antiqua" w:eastAsia="Times New Roman" w:hAnsi="Book Antiqua" w:cs="Times New Roman"/>
          <w:i/>
          <w:color w:val="FF0000"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1. Развивать основные физические качества  через подвижные игры  и </w:t>
      </w:r>
      <w:r w:rsidRPr="007B73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комплексную непосредственно образовательную деятельность (занятия по физическому развитию), разработанные с учетом классификации способов двигательной деятельности.</w:t>
      </w:r>
    </w:p>
    <w:p w:rsidR="007B732D" w:rsidRPr="007B732D" w:rsidRDefault="007B732D" w:rsidP="007B732D">
      <w:pPr>
        <w:spacing w:after="0" w:line="360" w:lineRule="auto"/>
        <w:ind w:left="180" w:righ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2. Развивать интегративное качество «Имеющий первичные представления о себе, семье, обществе, государстве, мире и природе» через  конструктивные способы </w:t>
      </w:r>
      <w:r w:rsidRPr="007B73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взаимодействия с воспитанниками и взрослыми</w:t>
      </w:r>
      <w:r w:rsidRPr="007B732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Дошкольное учреждение  укомплектовано педагогическими кадрами и техническим персоналом. </w:t>
      </w:r>
    </w:p>
    <w:p w:rsidR="007B732D" w:rsidRPr="007B732D" w:rsidRDefault="002D79C4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работа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>ют: заведующий, 6</w:t>
      </w:r>
      <w:r w:rsidR="000D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</w:t>
      </w:r>
      <w:bookmarkStart w:id="0" w:name="_GoBack"/>
      <w:bookmarkEnd w:id="0"/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Высшее образование  имеет: 6</w:t>
      </w:r>
      <w:r w:rsidR="00B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среднее специальное 2 педагога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педагога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</w:t>
      </w:r>
      <w:r w:rsidR="0047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 квалификационную категорию, 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не имеют категории.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Педагоги не имеют задолженности по курсовой подготовке. Повышение квалификации педагогических работников осуществлялось в тесном взаимодействии с ГБОУ ДПО </w:t>
      </w:r>
      <w:r w:rsidR="00E2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(ПК) </w:t>
      </w:r>
      <w:proofErr w:type="gramStart"/>
      <w:r w:rsidR="00E25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E2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повышения квалификации и переподготовки</w:t>
      </w:r>
      <w:r w:rsidR="00F7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образования.</w:t>
      </w:r>
    </w:p>
    <w:p w:rsidR="007B732D" w:rsidRPr="007B732D" w:rsidRDefault="007B732D" w:rsidP="00F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2013-2014 учебном году прошли курсовую подготовку</w:t>
      </w:r>
      <w:r w:rsidRPr="007B7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ФГОС 4 </w:t>
      </w:r>
      <w:r w:rsidR="00F714E0" w:rsidRPr="006B6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F6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 учебном  году  в аттестационную комиссию планируют подать заявления:</w:t>
      </w:r>
      <w:r w:rsidR="00F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первую</w:t>
      </w:r>
      <w:r w:rsidR="006B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квалификационную категорию – 2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6B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Таким образом, профессиональная компет</w:t>
      </w:r>
      <w:r w:rsidR="00CE159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 педагогического состава МК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позволяет успешно решать оздоровительные и воспитательно-образовательные задачи с учетом современных требований.</w:t>
      </w:r>
    </w:p>
    <w:p w:rsidR="007B732D" w:rsidRPr="007B732D" w:rsidRDefault="002624FA" w:rsidP="002E7C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732D"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место в работе ДОУ было отведено изучению и введению в практику работы ФГОС 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познавательно-речевому, художественно-эстетическому. Учитываются принципы модели организации образовательного процесса в соответствии с Федеральными Государственными Образовательными Стандартами.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разрабо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 план внедрения ФГОС в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учебном году.</w:t>
      </w:r>
    </w:p>
    <w:p w:rsidR="007B732D" w:rsidRPr="007B732D" w:rsidRDefault="007B732D" w:rsidP="007B7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7B732D" w:rsidRPr="007B732D" w:rsidRDefault="007B732D" w:rsidP="007B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непосредственно образовательной деятельности.</w:t>
      </w:r>
    </w:p>
    <w:p w:rsidR="007B732D" w:rsidRPr="007B732D" w:rsidRDefault="007B732D" w:rsidP="007B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7B732D" w:rsidRPr="007B732D" w:rsidRDefault="007B732D" w:rsidP="007B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непосредственно образовательной деятельности.</w:t>
      </w:r>
    </w:p>
    <w:p w:rsidR="007B732D" w:rsidRPr="007B732D" w:rsidRDefault="007B732D" w:rsidP="007B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7B732D" w:rsidRPr="007B732D" w:rsidRDefault="007B732D" w:rsidP="007B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7B732D" w:rsidRPr="007B732D" w:rsidRDefault="007B732D" w:rsidP="007B7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работы, в которых осуществляется непрерывная непосредственно образовательная деятельность.</w:t>
      </w:r>
    </w:p>
    <w:p w:rsidR="007B732D" w:rsidRPr="007B732D" w:rsidRDefault="007B732D" w:rsidP="007B732D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приведения календарного планирования в соответствие с ФГОС, в течение года работала творческая группа в составе:</w:t>
      </w:r>
      <w:r w:rsidR="002F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воспитателя, воспитателей и специалистов. В процессе планирования соблюдаются следующие принципы: </w:t>
      </w:r>
    </w:p>
    <w:p w:rsidR="007B732D" w:rsidRPr="007B732D" w:rsidRDefault="007B732D" w:rsidP="007B732D">
      <w:pPr>
        <w:spacing w:after="0"/>
        <w:ind w:left="75" w:right="75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B73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принцип интеграции</w:t>
      </w:r>
      <w:r w:rsidRPr="007B73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областей: «Речевое развитие», «Познавательное развитие», «Физическое развитие», «Социально-коммуникативное развитие», «»Художественно-эстетическое развитие»; 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Еще один из ведущих принципов – это </w:t>
      </w:r>
      <w:r w:rsidRPr="007B73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комплексно-тематического планирования,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явления (например, времена года)  и яркие события (например, праздники).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нашем детском саду накоплен достаточный опыт проведения подобных тематических недель (Неделя здоровья, Неделя дружбы с природой, Неделя детской книги) и дней (День театра), что послужило хорошей основой для составления комплексно-тематического планирования на весь учебный год.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Педагогами  ДОУ разработано комплексно – тематическое планирование на учебный год для  детей младшего, среднего и старшего дошкольного  возраста. Темы недели  различны в зависимости от возрастной группы.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 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Педагоги  стали более тщательно планировать и организовывать образовательную деятельность не только на НОД (занятиях), а в течение всего пребывания ребенка в детском саду: через все  виды  детской деятельности, основной из которых является детская игра, что соответствует ФГОС.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7B732D" w:rsidRPr="007B732D" w:rsidRDefault="007B732D" w:rsidP="007B732D">
      <w:pPr>
        <w:spacing w:after="12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732D">
        <w:rPr>
          <w:rFonts w:ascii="Times New Roman" w:eastAsia="Times New Roman" w:hAnsi="Times New Roman" w:cs="Times New Roman"/>
          <w:i/>
          <w:sz w:val="24"/>
          <w:szCs w:val="24"/>
        </w:rPr>
        <w:t>принцип взаимодействия с семьёй.</w:t>
      </w:r>
      <w:r w:rsidRPr="007B732D">
        <w:rPr>
          <w:rFonts w:ascii="Times New Roman" w:eastAsia="Times New Roman" w:hAnsi="Times New Roman" w:cs="Times New Roman"/>
          <w:sz w:val="24"/>
          <w:szCs w:val="24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Родители принимают активное участие в жизнедеятельности  детского сада: тематические выставки («Чудо-овощи», «Зимушка хрустальная», «Космос», выставки поделок для сюжетно-ролевой игры «Автодорога», «Магазин», «Салон красоты» и др.)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Хорошей традицией нашего детского сада стала организация различных смотров - конкурсов,  в которых принимают активное участие и сотрудники детского сада, и родители, дети. (Конкурс </w:t>
      </w:r>
      <w:r w:rsidRPr="007B7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новогодней открытки «Мы рисуем Новый год», «Новогодние поделки». «Лето – красное») Такие мероприятия,  позволяют каждому проявить свои творческие способности.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Также родители оказывают большую помощь по благоустройству территории детского сада.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папки, газеты привлекают внимание родителей и оказывают немаловажное значение в их педагогическом просвещении.</w:t>
      </w:r>
    </w:p>
    <w:p w:rsidR="007B732D" w:rsidRPr="007B732D" w:rsidRDefault="007B732D" w:rsidP="007B732D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ФГОС. В настоящее время в нашем дошкольном учреждении предоставляются родителям бесплатные дополнительные образовательные услуги (кружок театрализованной деятельности (для воспитанников 3-7 лет) «Юные артисты»; спортивная секция (для воспитанников 5-7 лет) «Юные футболисты»; хореография (для воспитанников (3- 7 лет) «Юные танцоры».</w:t>
      </w:r>
    </w:p>
    <w:p w:rsidR="007B732D" w:rsidRPr="007B732D" w:rsidRDefault="007B732D" w:rsidP="007B732D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2D" w:rsidRPr="007B732D" w:rsidRDefault="007B732D" w:rsidP="007B732D">
      <w:pPr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обучение детей  строиться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                          </w:t>
      </w:r>
    </w:p>
    <w:p w:rsidR="007B732D" w:rsidRPr="007B732D" w:rsidRDefault="007B732D" w:rsidP="007B732D">
      <w:pPr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в инновационной деятельности. В дошкольном учреждении обновляется и пополняется предметно-развивающая среда в центрах «Социализация», «Безопасность», «Физическая культура».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центры релаксации и зоны для свободной самостоятельной детской деятельности. Однако, имеются существенные проблемы, которые не позволяют детскому саду в достаточной мере обеспечить учебно-воспитательный процесс – недостаточная материально-техническая база ДОУ.              </w:t>
      </w:r>
    </w:p>
    <w:p w:rsidR="007B732D" w:rsidRPr="007B732D" w:rsidRDefault="007B732D" w:rsidP="007B732D">
      <w:pPr>
        <w:spacing w:before="100" w:beforeAutospacing="1" w:after="100" w:afterAutospacing="1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работе ДОУ имеют практические занятия по привитию детям навыков безопасного поведения. С этой целью оформлены уголки безопасности, изготовлены методические пособия, макеты, ширмы, имеются планы работы.</w:t>
      </w:r>
    </w:p>
    <w:p w:rsidR="007B732D" w:rsidRPr="007B732D" w:rsidRDefault="007B732D" w:rsidP="007B732D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7B732D" w:rsidRPr="007B732D" w:rsidRDefault="007B732D" w:rsidP="007B732D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2D" w:rsidRPr="007B732D" w:rsidRDefault="007B732D" w:rsidP="007B73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Педагогический коллектив ДОУ 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 хождение босиком по «дорожке здоровья», утренний прием на свежем воздухе, и др.</w:t>
      </w:r>
    </w:p>
    <w:p w:rsidR="007B732D" w:rsidRPr="007B732D" w:rsidRDefault="007B732D" w:rsidP="007B732D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732D" w:rsidRPr="007B732D" w:rsidRDefault="007B732D" w:rsidP="007B732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организовано в групповых комнатах согласно СанПиНа,  4-х разовое, для всех детей Поставки продуктов питания организованы на  договорной основе. Пищеблок оборудован соответствующими СанПиНа цехами, штатами и 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7B732D" w:rsidRPr="007B732D" w:rsidRDefault="007B732D" w:rsidP="007B73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годового плана была проведена  методическая работа, в основе которой лежал дифференцированный подход</w:t>
      </w:r>
      <w:r w:rsidRPr="007B7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педагогу в зависимости от квалификации и стажа работы, что позволило повысить его компетентность: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на тему «Игра как эффективная форма оптимизации двигательной активности детей» - позволил представить опыт работы в образовательной области «Физическое развитие»;</w:t>
      </w:r>
    </w:p>
    <w:p w:rsidR="007B732D" w:rsidRPr="007B732D" w:rsidRDefault="007B732D" w:rsidP="007B732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для воспитателей всех возрастных групп: 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«Использование народных игр  оптимизации двигательной активности детей на прогулке»  способствовала созданию благоприятной предметно- пространственной среды для развития оптимизации двигательной активности воспитанников;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 «Развитие двигательной активности детей на прогулке», позволила уточнить знания молодых специалистов о системе индивидуальной работы по физическому развитию.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молодых специалистов групп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732D" w:rsidRPr="007B732D" w:rsidRDefault="00F1066B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«Создание предметно-пространс</w:t>
      </w:r>
      <w:r w:rsidR="007B732D"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среды центра двигательной активности в соответствии с задач</w:t>
      </w:r>
      <w:r w:rsidR="00D33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образовательной программы МК</w:t>
      </w:r>
      <w:r w:rsidR="007B732D"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7B732D" w:rsidRPr="007B732D" w:rsidRDefault="007B732D" w:rsidP="007B732D">
      <w:pPr>
        <w:spacing w:before="100" w:after="10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прогулки с повышенной двигательной активностью»;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«Особенности проведения упражнений с предметами и без них , позволили повысить уровень профессионализма воспитателей;</w:t>
      </w:r>
    </w:p>
    <w:p w:rsidR="007B732D" w:rsidRPr="007B732D" w:rsidRDefault="007B732D" w:rsidP="007B732D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 деятельность: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«Анализ результативности оздоровительной просветительской работы с воспитанниками», дал возможность целенаправленно планировать </w:t>
      </w:r>
      <w:proofErr w:type="spellStart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процесс (в режимных моментах), с воспитанниками, для оздоровительной  и просветительской работы;</w:t>
      </w:r>
    </w:p>
    <w:p w:rsidR="007B732D" w:rsidRPr="007B732D" w:rsidRDefault="007B732D" w:rsidP="007B732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–  развлечения, НОД (занятия),  через интеграцию  образовательных областей:  «Физическое развитие», «Познавательное развитие», «Социально- коммуникативное развитие».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 эффективных методов и приемов при организации работы с воспитанниками по развитию основных физических качеств и потребность в двигательной активности: 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средней, старшей, подготовительной группе. 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– прогулка: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двигательной деятельности  на прогулке с детьми с использованием снежных построек.</w:t>
      </w:r>
    </w:p>
    <w:p w:rsidR="007B732D" w:rsidRPr="007B732D" w:rsidRDefault="007B732D" w:rsidP="007B732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развивающих игр и пособий: </w:t>
      </w:r>
    </w:p>
    <w:p w:rsidR="007B732D" w:rsidRPr="007B732D" w:rsidRDefault="007B732D" w:rsidP="007B7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«Олимпийские игры» (спортивный инвентарь в НОД (занятиях по физическому развитию) и в самостоятельной деятельности);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Семинар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лекция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всех воспитателей)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«Как помочь ребенку удовлетворить потребность в движении» </w:t>
      </w:r>
    </w:p>
    <w:p w:rsidR="007B732D" w:rsidRPr="007B732D" w:rsidRDefault="007B732D" w:rsidP="007B732D">
      <w:pPr>
        <w:spacing w:after="0" w:line="240" w:lineRule="auto"/>
        <w:ind w:left="-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совершенствовалось профессиональное мастерство и конкретизировать знание педагогов по данному вопросу.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Анкетирование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по вопросу:</w:t>
      </w:r>
    </w:p>
    <w:p w:rsidR="007B732D" w:rsidRPr="007B732D" w:rsidRDefault="007B732D" w:rsidP="007B73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«Приёмы организации спортивных игр и упражнений  в режиме двигательной активности  воспитанников», которое помогло выявить проблемы организации спортивных игр.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Работа творческой группы</w:t>
      </w:r>
      <w:r w:rsidRPr="007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«Содержательное обеспечение физического воспитания в образовательных учреждениях образовательного типа» помогла адаптировать к условиям дошкольного учреждения программу комплексных занятий по физической культуре для детей 5-6 лет и разработать систему комплексных занятий для воспитанников 4-5 лет.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Неделя новатора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«Эффективные формы работы  с воспитанниками, направленные,  на оптимизацию двигательной активности»</w:t>
      </w:r>
    </w:p>
    <w:p w:rsidR="007B732D" w:rsidRPr="007B732D" w:rsidRDefault="007B732D" w:rsidP="007B732D">
      <w:pPr>
        <w:spacing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НОД по физическому развитию (зал)</w:t>
      </w:r>
    </w:p>
    <w:p w:rsidR="007B732D" w:rsidRPr="007B732D" w:rsidRDefault="007B732D" w:rsidP="007B732D">
      <w:pPr>
        <w:spacing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детьми по физическому  развитию в группе.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Помогла в  совершенствовании педагогического мастерства.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Оснащение педагогического процесса: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конспектов НОД (занятий). Образовательных областей: «Физическое развитие», «Познавательное развитие» 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разработаны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картотеки народных  игр, спортивных игр,  в образовательной области «Физическое развитие»;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проведенной системы мероприятий (консультаций, семинаров - практикумов, просмотров НОД) педагоги не только теоретически повысили свой уровень, но и на практике овладели методами и приемами оздоровительно – просветительской работы с воспитанниками, направленными на формирование и развитие интегративных качеств. Это позволило повысить уровень развития знаний воспитанников в образовательной области «Физическое развитие» и развить основные физические качества.</w:t>
      </w:r>
    </w:p>
    <w:p w:rsidR="007B732D" w:rsidRPr="007B732D" w:rsidRDefault="007B732D" w:rsidP="007B73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работе по решению данн</w:t>
      </w:r>
      <w:r w:rsidR="00D33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задачи приняли специалисты МКДОУ: инструктор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культуре, </w:t>
      </w:r>
      <w:r w:rsidR="00D332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 МКДОУ, музыкальный руководитель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проводили консультации, участвовали в семинарах-практикумах, в смотрах-конкурсах и выставках</w:t>
      </w:r>
      <w:proofErr w:type="gramStart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7B732D" w:rsidRPr="007B732D" w:rsidRDefault="007B732D" w:rsidP="007B73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</w:t>
      </w:r>
      <w:r w:rsidR="00D3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группах была создана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соответствующая возрастным особенностям воспитанников, предметно – пространственная  среда (была пополнена образовательная область «Физическое развитие» дидактическими играми, пособиями, атрибутами), что значительно повысило оптимизацию двигательной активности воспитанников.</w:t>
      </w:r>
    </w:p>
    <w:p w:rsidR="007B732D" w:rsidRPr="007B732D" w:rsidRDefault="007B732D" w:rsidP="007B732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в своей работе использовали наиболее эффективные формы, методы и приемы организации работы организации оздоровительной работы с воспитанниками: утреннюю гимнастику, физкультурную непосредственно образовательную деятельность, </w:t>
      </w:r>
      <w:proofErr w:type="spellStart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психогимнастику</w:t>
      </w:r>
      <w:proofErr w:type="spellEnd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физкультминутки, физические упражнения после сна, подвижные игры в помещении и на свежем воздухе, спортивные игры и развлечения, физкультурные праздники и Дни здоровья. Используя дидактический  материал с выставки в методическом кабинете, направленный на развитие основных движений и развитие базовых способов двигательной деятельности, педагоги побуждали воспитанников включать в игры элементы двигательной активности (бег, лазание, прыжки, упражнения). Следует отметить работу восп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итателей </w:t>
      </w:r>
      <w:proofErr w:type="spellStart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Буряковой</w:t>
      </w:r>
      <w:proofErr w:type="spellEnd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 w:rsidR="00CB5D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Скляровой</w:t>
      </w:r>
      <w:proofErr w:type="spellEnd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gramStart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Фоминой</w:t>
      </w:r>
      <w:proofErr w:type="spellEnd"/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сумели использовать в своей работе развивающие программы и технологии, адаптируя их к особенностям развития воспитанников группы, к имеющимся условиям и формируя  каждое интегративное качество в соответствии с задачами образовательной программы.</w:t>
      </w:r>
    </w:p>
    <w:p w:rsidR="007B732D" w:rsidRPr="007B732D" w:rsidRDefault="007B732D" w:rsidP="007B732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данной задачи привлекались и родители воспитанников. Информация в  родительских уголках помогала привлечь внимание, сделать особый акцент на важность решения проблемы развития основных движений у детей  в условиях дома, семейного воспитания. Консультации и беседы со специалистами были направлены на обогащение опыта родителей по профилактической работе оздоровительных мероприятий (закаливание водой, самомассаж, использование элементов релаксации, продолжительные прогулки на свежем воздухе, спортивные развлечения и т.д.) Но следует отметить, что возникла проблема безразличия некоторых родителей, которые не использовали советы специалистов и продолжали относиться к физическому развитию  своих детей посредственно</w:t>
      </w:r>
      <w:r w:rsidRPr="007B7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успешного выполнения второй задачи годового плана были организованы мероприятия: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lastRenderedPageBreak/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Педагогический совет на тему «Формирование осознанного конструктивного взаимодействия детей и взрослых (в семье, обществе, государстве, мире, природе)», который способствовал  повышению квалификации педагогов ДОУ.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Консультации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воспитателей всех категорий: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«Истоки диалога» систематизировали по возрастному принципу дидактические игры, беседы.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Консультации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воспитателей всех категорий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«Проектная деятельность в ДОУ», «Игры и упражнения, направленные на формирование связной речи воспитанников о</w:t>
      </w:r>
      <w:r w:rsidRPr="007B732D">
        <w:rPr>
          <w:rFonts w:ascii="Times New Roman" w:eastAsia="Times New Roman" w:hAnsi="Times New Roman" w:cs="Times New Roman"/>
          <w:color w:val="3366FF"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мире вещей, природе», помогла  подобрать эффективные приёмы для работы с воспитанниками.</w:t>
      </w:r>
    </w:p>
    <w:p w:rsidR="007B732D" w:rsidRPr="007B732D" w:rsidRDefault="007B732D" w:rsidP="007B732D">
      <w:pPr>
        <w:spacing w:before="100" w:after="10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Консультации для молодых специалистов: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«Планирование игр с детьми по обогащению знаний детей о себе, семье, обществе, государстве»</w:t>
      </w:r>
      <w:r w:rsidRPr="007B732D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 xml:space="preserve">,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Конструктивные способы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взаимодействия с воспитанниками и взрослыми»</w:t>
      </w:r>
      <w:r w:rsidRPr="007B732D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 xml:space="preserve">,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«Предметно - развивающая среда на участке летом»;</w:t>
      </w:r>
      <w:r w:rsidRPr="007B732D">
        <w:rPr>
          <w:rFonts w:ascii="Times New Roman CYR" w:eastAsia="Times New Roman" w:hAnsi="Times New Roman CYR" w:cs="Times New Roman CYR"/>
          <w:b/>
          <w:bCs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«Адаптация ребёнка в детском саду» позволили молодым специалистам  познакомились с теоретическими и практическими основами методики физического воспитания дошкольников.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Практикум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Тема: «Эффективные методы и приёмы формирования конструктивных способов взаимодействия детей в природе, обществе, семье» позволил  совершенствовать умения  педагогов дать знания и  сформировать навыки  поведения воспитанников в природе, обществе, семье.</w:t>
      </w:r>
    </w:p>
    <w:p w:rsidR="007B732D" w:rsidRPr="007B732D" w:rsidRDefault="007B732D" w:rsidP="007B732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Открытые просмотры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– НОД, режимные моменты «Представление о себе, семье, обществе, государстве, мире» (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группе раннего возраста «Цыплёнок», в средней  «Капелька»,  подготовительной «Светлячок», старшей «Радуга» группах)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выявили передовой опыт работы.  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Выставки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многофункциональные ширмы (образовательные области «Речевое развитие», «Социально- коммуникативное развитие») </w:t>
      </w:r>
    </w:p>
    <w:p w:rsidR="007B732D" w:rsidRPr="007B732D" w:rsidRDefault="007B732D" w:rsidP="007B7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Молодые педагоги  разных возрастных групп овладевали   методами организации и руководства сюжетно - ролевыми играми, у  педагогов  повысился уровень овладения словесными методами и приёмами работы воспитанниками.</w:t>
      </w:r>
    </w:p>
    <w:p w:rsidR="007B732D" w:rsidRPr="007B732D" w:rsidRDefault="007B732D" w:rsidP="007B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Педагогическом совете «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Реализация основной </w:t>
      </w:r>
      <w:r w:rsidR="001124B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общеобразовательной программы МК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ДОУ. Подготовка к летней оздоровительной работе»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были рассмотрены результаты работы по выполнению задач осно</w:t>
      </w:r>
      <w:r w:rsidR="00CE2CA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вной образовательной программы МК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ДОУ в 2013-2014 учебном году</w:t>
      </w:r>
      <w:proofErr w:type="gramStart"/>
      <w:r w:rsidRPr="007B732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.. </w:t>
      </w:r>
      <w:proofErr w:type="gramEnd"/>
    </w:p>
    <w:p w:rsidR="007B732D" w:rsidRPr="007B732D" w:rsidRDefault="007B732D" w:rsidP="007B732D">
      <w:pPr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результатов анкетирования  родителей показал, что:</w:t>
      </w:r>
    </w:p>
    <w:p w:rsidR="007B732D" w:rsidRPr="007B732D" w:rsidRDefault="007B732D" w:rsidP="007B73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95% родителей отметили деятельность коллектива как положительную;</w:t>
      </w:r>
    </w:p>
    <w:p w:rsidR="007B732D" w:rsidRPr="007B732D" w:rsidRDefault="007B732D" w:rsidP="007B73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из них 90% опрошенных отметили, что физическое развитие воспитанников улучшилось;</w:t>
      </w:r>
    </w:p>
    <w:p w:rsidR="007B732D" w:rsidRPr="007B732D" w:rsidRDefault="007B732D" w:rsidP="007B73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10% считают, что физ. развитие без динамики;</w:t>
      </w:r>
    </w:p>
    <w:p w:rsidR="007B732D" w:rsidRPr="007B732D" w:rsidRDefault="007B732D" w:rsidP="007B732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40% родителей считают, что  заболеваемость детей в течение года уменьшилась вдвое;</w:t>
      </w:r>
    </w:p>
    <w:p w:rsidR="007B732D" w:rsidRPr="007B732D" w:rsidRDefault="007B732D" w:rsidP="007B73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85% </w:t>
      </w:r>
      <w:r w:rsidR="00CE2CAA">
        <w:rPr>
          <w:rFonts w:ascii="Times New Roman" w:eastAsia="Times New Roman" w:hAnsi="Times New Roman" w:cs="Times New Roman"/>
          <w:sz w:val="24"/>
          <w:szCs w:val="28"/>
          <w:lang w:eastAsia="ru-RU"/>
        </w:rPr>
        <w:t>считают, что в течение года в МК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ДОУ проходило много мероприятий,  направленных на физическое и интеллектуальное развитие воспитанников,  как через организованную и самостоятельную деятельность по физическому развитию, так и через другие виды деятельности. </w:t>
      </w:r>
    </w:p>
    <w:p w:rsidR="007B732D" w:rsidRPr="007B732D" w:rsidRDefault="007B732D" w:rsidP="0044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Из всего вышеска</w:t>
      </w:r>
      <w:r w:rsidR="0081712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занного следует, что педагоги МК</w:t>
      </w:r>
      <w:r w:rsidRPr="007B732D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 способствуют становлению у воспитанников ценностей здорового образа жизни,  обеспечивают условия для достижения социально задаваемых норм физического развития и физической  подготовленности воспитанников, для развития умственных и познавательных, творческих  способностей воспитанников, формирования интегративных качеств, реализуя индивидуальный подход к воспитанникам.</w:t>
      </w:r>
    </w:p>
    <w:p w:rsidR="007B732D" w:rsidRPr="007B732D" w:rsidRDefault="007B732D" w:rsidP="007B7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Дошкольное учреждение проводит целый ряд мероприятий по обогащению и озеленению своей территории: субботники, уход за клумбами в вес</w:t>
      </w:r>
      <w:r w:rsidR="001552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еннее-летний период. Коллектив</w:t>
      </w:r>
      <w:r w:rsidR="00F1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2A0">
        <w:rPr>
          <w:rFonts w:ascii="Times New Roman" w:eastAsia="Times New Roman" w:hAnsi="Times New Roman" w:cs="Times New Roman"/>
          <w:sz w:val="24"/>
          <w:szCs w:val="24"/>
          <w:lang w:eastAsia="ru-RU"/>
        </w:rPr>
        <w:t>М К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организует работу летом так, чтобы детям было интересно в детском саду, а родители (законные представители)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художественно-эстетическое, социальное развитие. Составляется план организационно-хозяйственной работы в летний период времени каждого ДОУ.</w:t>
      </w:r>
    </w:p>
    <w:p w:rsidR="007B732D" w:rsidRPr="00485116" w:rsidRDefault="00485116" w:rsidP="007B7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7B732D" w:rsidRPr="0048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Заключение </w:t>
      </w:r>
    </w:p>
    <w:p w:rsidR="007B732D" w:rsidRPr="007B732D" w:rsidRDefault="007B732D" w:rsidP="007B7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образовательного процесса.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МКК</w:t>
      </w: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разрабатывается проект основной общеобразовательной программой дошкольного образования </w:t>
      </w:r>
      <w:proofErr w:type="gramStart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ФГОС.                                                                                                                   </w:t>
      </w:r>
      <w:r w:rsidRPr="007B7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Цели: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B732D" w:rsidRPr="007B732D" w:rsidRDefault="007B732D" w:rsidP="007B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B732D" w:rsidRPr="007B732D" w:rsidRDefault="007B732D" w:rsidP="007B7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Современное общество стоит перед необходимостью осуществления всесто</w:t>
      </w:r>
      <w:r w:rsid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ронних и масштабных перемен.  МКДОУ «</w:t>
      </w:r>
      <w:proofErr w:type="spellStart"/>
      <w:r w:rsid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Калачеевский</w:t>
      </w:r>
      <w:proofErr w:type="spellEnd"/>
      <w:r w:rsid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</w:t>
      </w:r>
      <w:r w:rsidR="00F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сад №6</w:t>
      </w:r>
      <w:r w:rsidR="00D31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индивидуальности развития  каждого ребёнка.</w:t>
      </w:r>
    </w:p>
    <w:p w:rsidR="007B732D" w:rsidRPr="007B732D" w:rsidRDefault="007B732D" w:rsidP="007B73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34" w:rsidRDefault="00942534"/>
    <w:sectPr w:rsidR="00942534" w:rsidSect="007179CC">
      <w:pgSz w:w="11906" w:h="16838"/>
      <w:pgMar w:top="568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232"/>
    <w:multiLevelType w:val="hybridMultilevel"/>
    <w:tmpl w:val="81366C5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1">
    <w:nsid w:val="2EEF494C"/>
    <w:multiLevelType w:val="hybridMultilevel"/>
    <w:tmpl w:val="F43EA1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422F7"/>
    <w:multiLevelType w:val="hybridMultilevel"/>
    <w:tmpl w:val="464C41D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1F"/>
    <w:rsid w:val="000A0609"/>
    <w:rsid w:val="000B112C"/>
    <w:rsid w:val="000D302C"/>
    <w:rsid w:val="000D6161"/>
    <w:rsid w:val="001124BF"/>
    <w:rsid w:val="001552A0"/>
    <w:rsid w:val="001714C7"/>
    <w:rsid w:val="002106B0"/>
    <w:rsid w:val="00244377"/>
    <w:rsid w:val="002624FA"/>
    <w:rsid w:val="002C4E58"/>
    <w:rsid w:val="002D79C4"/>
    <w:rsid w:val="002E7C15"/>
    <w:rsid w:val="002F19CA"/>
    <w:rsid w:val="002F48D4"/>
    <w:rsid w:val="00385C38"/>
    <w:rsid w:val="00424B92"/>
    <w:rsid w:val="00445B84"/>
    <w:rsid w:val="00472C91"/>
    <w:rsid w:val="00482561"/>
    <w:rsid w:val="00485116"/>
    <w:rsid w:val="004901AA"/>
    <w:rsid w:val="004F707A"/>
    <w:rsid w:val="005B4718"/>
    <w:rsid w:val="006323D3"/>
    <w:rsid w:val="006A632D"/>
    <w:rsid w:val="006B6247"/>
    <w:rsid w:val="006E2AC0"/>
    <w:rsid w:val="007B732D"/>
    <w:rsid w:val="00817120"/>
    <w:rsid w:val="00885154"/>
    <w:rsid w:val="008A379B"/>
    <w:rsid w:val="008E412C"/>
    <w:rsid w:val="00942534"/>
    <w:rsid w:val="00953F74"/>
    <w:rsid w:val="0097002D"/>
    <w:rsid w:val="00A64564"/>
    <w:rsid w:val="00AF3092"/>
    <w:rsid w:val="00B0090C"/>
    <w:rsid w:val="00B441FD"/>
    <w:rsid w:val="00B5681F"/>
    <w:rsid w:val="00C07D32"/>
    <w:rsid w:val="00CB5D91"/>
    <w:rsid w:val="00CE1591"/>
    <w:rsid w:val="00CE2CAA"/>
    <w:rsid w:val="00D31FF2"/>
    <w:rsid w:val="00D3324B"/>
    <w:rsid w:val="00D725C3"/>
    <w:rsid w:val="00E2516C"/>
    <w:rsid w:val="00F1066B"/>
    <w:rsid w:val="00F67530"/>
    <w:rsid w:val="00F7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Славян</cp:lastModifiedBy>
  <cp:revision>46</cp:revision>
  <cp:lastPrinted>2015-05-06T07:22:00Z</cp:lastPrinted>
  <dcterms:created xsi:type="dcterms:W3CDTF">2014-11-17T06:00:00Z</dcterms:created>
  <dcterms:modified xsi:type="dcterms:W3CDTF">2015-05-06T07:25:00Z</dcterms:modified>
</cp:coreProperties>
</file>